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7CC" w:rsidRDefault="00222B38" w:rsidP="00222B38">
      <w:r w:rsidRPr="00222B38">
        <w:t>Se</w:t>
      </w:r>
      <w:r w:rsidR="0098760D">
        <w:t>a</w:t>
      </w:r>
      <w:r w:rsidRPr="00222B38">
        <w:t xml:space="preserve">  G </w:t>
      </w:r>
      <w:r>
        <w:t>el peso total de 100 gotas, g. Mido N veces G obteniendo G</w:t>
      </w:r>
      <w:r>
        <w:rPr>
          <w:vertAlign w:val="subscript"/>
        </w:rPr>
        <w:t>1</w:t>
      </w:r>
      <w:r>
        <w:t>, G</w:t>
      </w:r>
      <w:r>
        <w:rPr>
          <w:vertAlign w:val="subscript"/>
        </w:rPr>
        <w:t>2</w:t>
      </w:r>
      <w:proofErr w:type="gramStart"/>
      <w:r>
        <w:t>, …</w:t>
      </w:r>
      <w:proofErr w:type="gramEnd"/>
      <w:r>
        <w:t>., G</w:t>
      </w:r>
      <w:r>
        <w:rPr>
          <w:vertAlign w:val="subscript"/>
        </w:rPr>
        <w:t>N</w:t>
      </w:r>
      <w:r>
        <w:t xml:space="preserve">. Del conjunto de mediciones puedo obtener entonces &lt;G&gt; y </w:t>
      </w:r>
      <w:r>
        <w:rPr>
          <w:rFonts w:ascii="Symbol" w:hAnsi="Symbol"/>
        </w:rPr>
        <w:t></w:t>
      </w:r>
      <w:r>
        <w:rPr>
          <w:vertAlign w:val="subscript"/>
        </w:rPr>
        <w:t>G</w:t>
      </w:r>
      <w:r w:rsidR="0098760D">
        <w:rPr>
          <w:vertAlign w:val="subscript"/>
        </w:rPr>
        <w:t xml:space="preserve"> </w:t>
      </w:r>
      <w:r>
        <w:t>qu</w:t>
      </w:r>
      <w:r w:rsidR="0098760D">
        <w:t xml:space="preserve">e son los </w:t>
      </w:r>
      <w:r>
        <w:t>dato</w:t>
      </w:r>
      <w:r w:rsidR="0098760D">
        <w:t>s</w:t>
      </w:r>
      <w:r>
        <w:t xml:space="preserve"> del problema. Se pide obtener &lt;g&gt; y </w:t>
      </w:r>
      <w:proofErr w:type="spellStart"/>
      <w:r w:rsidRPr="00222B38">
        <w:rPr>
          <w:rFonts w:ascii="Symbol" w:hAnsi="Symbol"/>
        </w:rPr>
        <w:t></w:t>
      </w:r>
      <w:r>
        <w:rPr>
          <w:vertAlign w:val="subscript"/>
        </w:rPr>
        <w:t>g</w:t>
      </w:r>
      <w:proofErr w:type="spellEnd"/>
      <w:r>
        <w:t xml:space="preserve"> en términos de &lt;G&gt; y </w:t>
      </w:r>
      <w:r w:rsidRPr="00222B38">
        <w:rPr>
          <w:rFonts w:ascii="Symbol" w:hAnsi="Symbol"/>
        </w:rPr>
        <w:t></w:t>
      </w:r>
      <w:r>
        <w:rPr>
          <w:vertAlign w:val="subscript"/>
        </w:rPr>
        <w:t>G</w:t>
      </w:r>
    </w:p>
    <w:p w:rsidR="009727CC" w:rsidRDefault="009727CC" w:rsidP="00222B38">
      <w:r>
        <w:t>El problema más común fue proponer que g=G/100. Esto quiere decir que G=100 g. Esto sería verdad si todas las gotas fueran exactamente iguales (</w:t>
      </w:r>
      <w:proofErr w:type="spellStart"/>
      <w:r w:rsidRPr="0098760D">
        <w:rPr>
          <w:rFonts w:ascii="Symbol" w:hAnsi="Symbol"/>
        </w:rPr>
        <w:t></w:t>
      </w:r>
      <w:r>
        <w:rPr>
          <w:vertAlign w:val="subscript"/>
        </w:rPr>
        <w:t>g</w:t>
      </w:r>
      <w:proofErr w:type="spellEnd"/>
      <w:r>
        <w:t xml:space="preserve">=0), como en el caso del </w:t>
      </w:r>
      <w:r w:rsidR="0098760D">
        <w:t xml:space="preserve">periodo de un </w:t>
      </w:r>
      <w:r>
        <w:t>péndulo. Justamente el problema pide encontrar la distribución de gotas individuales dando a entender que no son todas iguales. Esta afirmación si es cierta para los valores medios</w:t>
      </w:r>
      <w:r w:rsidR="0098760D">
        <w:t>,</w:t>
      </w:r>
      <w:r>
        <w:t xml:space="preserve"> &lt;G&gt; = 100 &lt;g&gt;</w:t>
      </w:r>
    </w:p>
    <w:p w:rsidR="00E96E75" w:rsidRDefault="00E96E75" w:rsidP="00222B38">
      <w:r>
        <w:t xml:space="preserve">En realidad al tener una </w:t>
      </w:r>
      <w:r w:rsidR="0098760D">
        <w:t>distribución</w:t>
      </w:r>
      <w:r>
        <w:t xml:space="preserve"> en el peso de una gota, se debe escribir que:</w:t>
      </w:r>
    </w:p>
    <w:p w:rsidR="00E96E75" w:rsidRDefault="00E96E75" w:rsidP="00222B38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100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b>
                    </m:sSub>
                  </m:e>
                </m:nary>
              </m:e>
            </m:d>
          </m:e>
          <m:sub>
            <m:r>
              <w:rPr>
                <w:rFonts w:ascii="Cambria Math" w:hAnsi="Cambria Math"/>
              </w:rPr>
              <m:t>j</m:t>
            </m:r>
          </m:sub>
        </m:sSub>
      </m:oMath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donde</w:t>
      </w:r>
      <w:proofErr w:type="gramEnd"/>
      <w:r>
        <w:rPr>
          <w:rFonts w:eastAsiaTheme="minorEastAsia"/>
        </w:rPr>
        <w:t xml:space="preserve"> el índice j, es para cada una de las N mediciones.</w:t>
      </w:r>
    </w:p>
    <w:p w:rsidR="00E96E75" w:rsidRDefault="00E96E75" w:rsidP="00222B38">
      <w:pPr>
        <w:rPr>
          <w:rFonts w:eastAsiaTheme="minorEastAsia"/>
        </w:rPr>
      </w:pPr>
      <w:r>
        <w:rPr>
          <w:rFonts w:eastAsiaTheme="minorEastAsia"/>
        </w:rPr>
        <w:t xml:space="preserve">El promedio de G esta dado por: </w:t>
      </w:r>
      <m:oMath>
        <m:r>
          <w:rPr>
            <w:rFonts w:ascii="Cambria Math" w:eastAsiaTheme="minorEastAsia" w:hAnsi="Cambria Math"/>
          </w:rPr>
          <m:t>&lt;G&gt;=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j=1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100</m:t>
                            </m:r>
                          </m:sup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i</m:t>
                                </m:r>
                              </m:sub>
                            </m:sSub>
                          </m:e>
                        </m:nary>
                      </m:e>
                    </m:d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j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</m:oMath>
    </w:p>
    <w:p w:rsidR="00367C8C" w:rsidRDefault="00367C8C" w:rsidP="00222B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&lt;G&gt;=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100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j=1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N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nary>
                        </m:e>
                      </m:d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j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/>
                    </w:rPr>
                    <m:t>N</m:t>
                  </m:r>
                </m:den>
              </m:f>
            </m:e>
          </m:nary>
        </m:oMath>
      </m:oMathPara>
    </w:p>
    <w:p w:rsidR="00367C8C" w:rsidRDefault="00367C8C" w:rsidP="00222B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&lt;G&gt;=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r>
                <w:rPr>
                  <w:rFonts w:ascii="Cambria Math" w:eastAsiaTheme="minorEastAsia" w:hAnsi="Cambria Math"/>
                </w:rPr>
                <m:t>i=1</m:t>
              </m:r>
            </m:sub>
            <m:sup>
              <m:r>
                <w:rPr>
                  <w:rFonts w:ascii="Cambria Math" w:eastAsiaTheme="minorEastAsia" w:hAnsi="Cambria Math"/>
                </w:rPr>
                <m:t>100</m:t>
              </m:r>
            </m:sup>
            <m:e>
              <m:r>
                <w:rPr>
                  <w:rFonts w:ascii="Cambria Math" w:eastAsiaTheme="minorEastAsia" w:hAnsi="Cambria Math"/>
                </w:rPr>
                <m:t>&lt;g&gt;</m:t>
              </m:r>
            </m:e>
          </m:nary>
        </m:oMath>
      </m:oMathPara>
    </w:p>
    <w:p w:rsidR="00EB1398" w:rsidRDefault="00EB1398" w:rsidP="00222B38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&lt;G&gt;=100&lt;g&gt;</m:t>
          </m:r>
        </m:oMath>
      </m:oMathPara>
    </w:p>
    <w:p w:rsidR="00367C8C" w:rsidRDefault="00EB1398" w:rsidP="00222B38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&lt;g&gt;=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&lt;G&gt;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</m:oMath>
      </m:oMathPara>
    </w:p>
    <w:p w:rsidR="0043080D" w:rsidRDefault="0043080D" w:rsidP="00222B38">
      <w:pPr>
        <w:rPr>
          <w:rFonts w:eastAsiaTheme="minorEastAsia"/>
        </w:rPr>
      </w:pPr>
      <w:r>
        <w:rPr>
          <w:rFonts w:eastAsiaTheme="minorEastAsia"/>
        </w:rPr>
        <w:t>Por otro lado por propagación de errores se puede ver que</w:t>
      </w:r>
    </w:p>
    <w:p w:rsidR="0043080D" w:rsidRDefault="0043080D" w:rsidP="00222B38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100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∂G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∂g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gi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43080D" w:rsidRDefault="0043080D" w:rsidP="00222B38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100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gi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43080D" w:rsidRDefault="0043080D" w:rsidP="00222B38">
      <w:pPr>
        <w:rPr>
          <w:rFonts w:eastAsiaTheme="minorEastAsia"/>
        </w:rPr>
      </w:pPr>
      <w:r>
        <w:rPr>
          <w:rFonts w:eastAsiaTheme="minorEastAsia"/>
        </w:rPr>
        <w:t xml:space="preserve">Si todos los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σ</m:t>
            </m:r>
          </m:e>
          <m:sub>
            <m:r>
              <w:rPr>
                <w:rFonts w:ascii="Cambria Math" w:hAnsi="Cambria Math"/>
              </w:rPr>
              <m:t>gi</m:t>
            </m:r>
          </m:sub>
        </m:sSub>
      </m:oMath>
      <w:r>
        <w:rPr>
          <w:rFonts w:eastAsiaTheme="minorEastAsia"/>
        </w:rPr>
        <w:t xml:space="preserve"> son iguales:</w:t>
      </w:r>
    </w:p>
    <w:p w:rsidR="0043080D" w:rsidRDefault="0043080D" w:rsidP="00222B38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 xml:space="preserve">=100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43080D" w:rsidRPr="009727CC" w:rsidRDefault="0043080D" w:rsidP="00222B3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σ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σ</m:t>
                  </m:r>
                </m:e>
                <m:sub>
                  <m:r>
                    <w:rPr>
                      <w:rFonts w:ascii="Cambria Math" w:hAnsi="Cambria Math"/>
                    </w:rPr>
                    <m:t>G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10</m:t>
              </m:r>
            </m:den>
          </m:f>
        </m:oMath>
      </m:oMathPara>
    </w:p>
    <w:sectPr w:rsidR="0043080D" w:rsidRPr="009727CC" w:rsidSect="00792B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22B38"/>
    <w:rsid w:val="00222B38"/>
    <w:rsid w:val="00367C8C"/>
    <w:rsid w:val="0043080D"/>
    <w:rsid w:val="00616556"/>
    <w:rsid w:val="00792BDA"/>
    <w:rsid w:val="009727CC"/>
    <w:rsid w:val="0098760D"/>
    <w:rsid w:val="00B66FF8"/>
    <w:rsid w:val="00E96E75"/>
    <w:rsid w:val="00EB1398"/>
    <w:rsid w:val="00F3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BD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6E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9</cp:revision>
  <dcterms:created xsi:type="dcterms:W3CDTF">2017-10-11T11:20:00Z</dcterms:created>
  <dcterms:modified xsi:type="dcterms:W3CDTF">2017-10-11T12:03:00Z</dcterms:modified>
</cp:coreProperties>
</file>